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77B9" w14:textId="77777777" w:rsidR="007A2998" w:rsidRPr="00B1108E" w:rsidRDefault="007A2998" w:rsidP="00B1108E">
      <w:pPr>
        <w:jc w:val="both"/>
        <w:rPr>
          <w:rFonts w:ascii="Arial" w:hAnsi="Arial" w:cs="Times New Roman"/>
          <w:b/>
          <w:bCs/>
          <w:color w:val="C0504D" w:themeColor="accent2"/>
          <w:sz w:val="18"/>
          <w:szCs w:val="18"/>
        </w:rPr>
      </w:pPr>
    </w:p>
    <w:p w14:paraId="1D9B201E" w14:textId="77777777" w:rsidR="007A2998" w:rsidRPr="00B1108E" w:rsidRDefault="007A2998" w:rsidP="00B1108E">
      <w:pPr>
        <w:jc w:val="both"/>
        <w:rPr>
          <w:rFonts w:ascii="Arial" w:eastAsia="Times New Roman" w:hAnsi="Arial" w:cs="Times New Roman"/>
          <w:b/>
          <w:color w:val="C0504D" w:themeColor="accent2"/>
          <w:sz w:val="18"/>
          <w:szCs w:val="18"/>
        </w:rPr>
      </w:pPr>
    </w:p>
    <w:p w14:paraId="632BE375" w14:textId="77777777" w:rsidR="007A2998" w:rsidRPr="00B1108E" w:rsidRDefault="007A2998" w:rsidP="00B1108E">
      <w:pPr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5C1E110" w14:textId="7F700119" w:rsidR="007A2998" w:rsidRPr="00B1108E" w:rsidRDefault="007A2998" w:rsidP="00B1108E">
      <w:pPr>
        <w:jc w:val="both"/>
        <w:rPr>
          <w:rFonts w:ascii="Arial" w:hAnsi="Arial" w:cs="Arial"/>
          <w:sz w:val="18"/>
          <w:szCs w:val="18"/>
        </w:rPr>
      </w:pPr>
      <w:r w:rsidRPr="00B1108E">
        <w:rPr>
          <w:rFonts w:ascii="Arial" w:hAnsi="Arial" w:cs="Arial"/>
          <w:sz w:val="18"/>
          <w:szCs w:val="18"/>
        </w:rPr>
        <w:t>O IAU-USP sediará</w:t>
      </w:r>
      <w:r w:rsidR="00E03B22">
        <w:rPr>
          <w:rFonts w:ascii="Arial" w:hAnsi="Arial" w:cs="Arial"/>
          <w:sz w:val="18"/>
          <w:szCs w:val="18"/>
        </w:rPr>
        <w:t>,</w:t>
      </w:r>
      <w:r w:rsidRPr="00B1108E">
        <w:rPr>
          <w:rFonts w:ascii="Arial" w:hAnsi="Arial" w:cs="Arial"/>
          <w:sz w:val="18"/>
          <w:szCs w:val="18"/>
        </w:rPr>
        <w:t xml:space="preserve"> </w:t>
      </w:r>
      <w:r w:rsidR="00E03B22">
        <w:rPr>
          <w:rFonts w:ascii="Arial" w:hAnsi="Arial" w:cs="Arial"/>
          <w:sz w:val="18"/>
          <w:szCs w:val="18"/>
        </w:rPr>
        <w:t>de</w:t>
      </w:r>
      <w:r w:rsidR="002A52B1" w:rsidRPr="00B1108E">
        <w:rPr>
          <w:rFonts w:ascii="Arial" w:hAnsi="Arial" w:cs="Arial"/>
          <w:sz w:val="18"/>
          <w:szCs w:val="18"/>
        </w:rPr>
        <w:t xml:space="preserve"> </w:t>
      </w:r>
      <w:r w:rsidR="00E03B22">
        <w:rPr>
          <w:rFonts w:ascii="Arial" w:hAnsi="Arial" w:cs="Arial"/>
          <w:sz w:val="18"/>
          <w:szCs w:val="18"/>
        </w:rPr>
        <w:t>7</w:t>
      </w:r>
      <w:r w:rsidR="002A52B1" w:rsidRPr="00B1108E">
        <w:rPr>
          <w:rFonts w:ascii="Arial" w:hAnsi="Arial" w:cs="Arial"/>
          <w:sz w:val="18"/>
          <w:szCs w:val="18"/>
        </w:rPr>
        <w:t xml:space="preserve"> a 9 de novembro de 2018, </w:t>
      </w:r>
      <w:r w:rsidRPr="00B1108E">
        <w:rPr>
          <w:rFonts w:ascii="Arial" w:hAnsi="Arial" w:cs="Arial"/>
          <w:sz w:val="18"/>
          <w:szCs w:val="18"/>
        </w:rPr>
        <w:t xml:space="preserve">o </w:t>
      </w:r>
      <w:r w:rsidR="00F30917" w:rsidRPr="00B1108E">
        <w:rPr>
          <w:rFonts w:ascii="Arial" w:hAnsi="Arial" w:cs="Arial"/>
          <w:b/>
          <w:sz w:val="18"/>
          <w:szCs w:val="18"/>
        </w:rPr>
        <w:t>22</w:t>
      </w:r>
      <w:r w:rsidR="00F30917" w:rsidRPr="00B1108E">
        <w:rPr>
          <w:rFonts w:ascii="Arial" w:hAnsi="Arial" w:cs="Arial"/>
          <w:b/>
          <w:sz w:val="18"/>
          <w:szCs w:val="18"/>
          <w:vertAlign w:val="superscript"/>
        </w:rPr>
        <w:t>o</w:t>
      </w:r>
      <w:r w:rsidR="00F30917" w:rsidRPr="00B1108E">
        <w:rPr>
          <w:rFonts w:ascii="Arial" w:hAnsi="Arial" w:cs="Arial"/>
          <w:b/>
          <w:sz w:val="18"/>
          <w:szCs w:val="18"/>
        </w:rPr>
        <w:t xml:space="preserve">. </w:t>
      </w:r>
      <w:r w:rsidRPr="00B1108E">
        <w:rPr>
          <w:rFonts w:ascii="Arial" w:hAnsi="Arial" w:cs="Times New Roman"/>
          <w:b/>
          <w:sz w:val="18"/>
          <w:szCs w:val="18"/>
        </w:rPr>
        <w:t>Congresso Internacional da Sociedade Ibero-americana de Gráfica Digital 2018</w:t>
      </w:r>
      <w:r w:rsidR="00E03B22" w:rsidRPr="00E03B22">
        <w:rPr>
          <w:rFonts w:ascii="Arial" w:hAnsi="Arial" w:cs="Times New Roman"/>
          <w:sz w:val="18"/>
          <w:szCs w:val="18"/>
        </w:rPr>
        <w:t>. Além de palestras com pesquisadores de renome internacional e sessões temáticas de apresentações de trabalhos, o congresso contará com workshops (5 e 6 de novembro) e exposições.</w:t>
      </w:r>
      <w:r w:rsidRPr="00B1108E">
        <w:rPr>
          <w:rFonts w:ascii="Arial" w:hAnsi="Arial" w:cs="Arial"/>
          <w:sz w:val="18"/>
          <w:szCs w:val="18"/>
        </w:rPr>
        <w:t xml:space="preserve"> </w:t>
      </w:r>
    </w:p>
    <w:p w14:paraId="58486845" w14:textId="77777777" w:rsidR="002A52B1" w:rsidRPr="00B1108E" w:rsidRDefault="002A52B1" w:rsidP="00B1108E">
      <w:pPr>
        <w:jc w:val="both"/>
        <w:rPr>
          <w:rFonts w:ascii="Arial" w:hAnsi="Arial" w:cs="Arial"/>
          <w:sz w:val="18"/>
          <w:szCs w:val="18"/>
        </w:rPr>
      </w:pPr>
    </w:p>
    <w:p w14:paraId="4EB5CE1E" w14:textId="23A90025" w:rsidR="00B1108E" w:rsidRPr="00B1108E" w:rsidRDefault="002A52B1" w:rsidP="00B1108E">
      <w:pPr>
        <w:shd w:val="clear" w:color="auto" w:fill="FFFFFF"/>
        <w:spacing w:after="360"/>
        <w:jc w:val="both"/>
        <w:rPr>
          <w:rFonts w:ascii="Arial" w:hAnsi="Arial" w:cs="Times New Roman"/>
          <w:color w:val="000000"/>
          <w:sz w:val="18"/>
          <w:szCs w:val="18"/>
        </w:rPr>
      </w:pPr>
      <w:r w:rsidRPr="00B1108E">
        <w:rPr>
          <w:rFonts w:ascii="Arial" w:hAnsi="Arial" w:cs="Times New Roman"/>
          <w:color w:val="000000"/>
          <w:sz w:val="18"/>
          <w:szCs w:val="18"/>
        </w:rPr>
        <w:t>A </w:t>
      </w:r>
      <w:r w:rsidR="00B9723A">
        <w:fldChar w:fldCharType="begin"/>
      </w:r>
      <w:r w:rsidR="00B9723A">
        <w:instrText xml:space="preserve"> HYPERLINK "http://www.sigradi.org/" \t "_blank" </w:instrText>
      </w:r>
      <w:r w:rsidR="00B9723A">
        <w:fldChar w:fldCharType="separate"/>
      </w:r>
      <w:r w:rsidRPr="00B1108E">
        <w:rPr>
          <w:rFonts w:ascii="Arial" w:hAnsi="Arial" w:cs="Times New Roman"/>
          <w:color w:val="1155CC"/>
          <w:sz w:val="18"/>
          <w:szCs w:val="18"/>
        </w:rPr>
        <w:t>Sociedade Iberoamericana de Gráfica Digital (SIGra</w:t>
      </w:r>
      <w:bookmarkStart w:id="0" w:name="_GoBack"/>
      <w:bookmarkEnd w:id="0"/>
      <w:r w:rsidRPr="00B1108E">
        <w:rPr>
          <w:rFonts w:ascii="Arial" w:hAnsi="Arial" w:cs="Times New Roman"/>
          <w:color w:val="1155CC"/>
          <w:sz w:val="18"/>
          <w:szCs w:val="18"/>
        </w:rPr>
        <w:t>Di)</w:t>
      </w:r>
      <w:r w:rsidR="00B9723A">
        <w:rPr>
          <w:rFonts w:ascii="Arial" w:hAnsi="Arial" w:cs="Times New Roman"/>
          <w:color w:val="1155CC"/>
          <w:sz w:val="18"/>
          <w:szCs w:val="18"/>
        </w:rPr>
        <w:fldChar w:fldCharType="end"/>
      </w:r>
      <w:r w:rsidRPr="00B1108E">
        <w:rPr>
          <w:rFonts w:ascii="Arial" w:hAnsi="Arial" w:cs="Times New Roman"/>
          <w:color w:val="000000"/>
          <w:sz w:val="18"/>
          <w:szCs w:val="18"/>
        </w:rPr>
        <w:t> é uma associação sem fins lucrativos que agrupa arquitetos, urbanistas, designers e artistas vinculados aos meios digitais. Seus objetivos principais são contribuir para o  debate acadêmico sobre os meios digitais e suas aplicações, promover a produção e o avanço do conhecimento científico em geral, e impulsionar a investigação e a educação neste contexto de grande transformação tecnológica.</w:t>
      </w:r>
      <w:r w:rsidR="00B1108E" w:rsidRPr="00B1108E">
        <w:rPr>
          <w:rFonts w:ascii="Arial" w:hAnsi="Arial" w:cs="Times New Roman"/>
          <w:color w:val="000000"/>
          <w:sz w:val="18"/>
          <w:szCs w:val="18"/>
        </w:rPr>
        <w:t xml:space="preserve"> </w:t>
      </w:r>
      <w:r w:rsidR="00B1108E" w:rsidRPr="00B1108E">
        <w:rPr>
          <w:rFonts w:ascii="Arial" w:hAnsi="Arial" w:cs="Arial"/>
          <w:sz w:val="18"/>
          <w:szCs w:val="18"/>
        </w:rPr>
        <w:t>Os congressos da SIGraDi ocorrem anualmente desde 1997, tendo sido já realizados nos seguintes países: Argentina, Brasil, Chile, Colômbia, Cuba, México, Peru, Venezuela, Uruguai. No Brasil, o evento já foi sediado nas cidades de Florianópolis, Fortaleza, Rio de Janeiro, São Paulo e São Leopoldo.</w:t>
      </w:r>
    </w:p>
    <w:p w14:paraId="1BFF7F35" w14:textId="2C19FE39" w:rsidR="007A2998" w:rsidRPr="00B1108E" w:rsidRDefault="002C7019" w:rsidP="00B1108E">
      <w:pPr>
        <w:shd w:val="clear" w:color="auto" w:fill="FFFFFF"/>
        <w:spacing w:after="360"/>
        <w:jc w:val="both"/>
        <w:rPr>
          <w:rFonts w:ascii="Arial" w:hAnsi="Arial" w:cs="Arial"/>
          <w:sz w:val="18"/>
          <w:szCs w:val="18"/>
        </w:rPr>
      </w:pPr>
      <w:r w:rsidRPr="00B1108E">
        <w:rPr>
          <w:rFonts w:ascii="Arial" w:hAnsi="Arial" w:cs="Arial"/>
          <w:sz w:val="18"/>
          <w:szCs w:val="18"/>
        </w:rPr>
        <w:t xml:space="preserve">A realização do Congresso SIGraDi 2018 no </w:t>
      </w:r>
      <w:r w:rsidR="00B1108E" w:rsidRPr="00B1108E">
        <w:rPr>
          <w:rFonts w:ascii="Arial" w:hAnsi="Arial" w:cs="Arial"/>
          <w:sz w:val="18"/>
          <w:szCs w:val="18"/>
        </w:rPr>
        <w:t>IAU-USP</w:t>
      </w:r>
      <w:r w:rsidR="00E03B22">
        <w:rPr>
          <w:rFonts w:ascii="Arial" w:hAnsi="Arial" w:cs="Arial"/>
          <w:sz w:val="18"/>
          <w:szCs w:val="18"/>
        </w:rPr>
        <w:t xml:space="preserve"> </w:t>
      </w:r>
      <w:r w:rsidRPr="00B1108E">
        <w:rPr>
          <w:rFonts w:ascii="Arial" w:hAnsi="Arial" w:cs="Arial"/>
          <w:sz w:val="18"/>
          <w:szCs w:val="18"/>
        </w:rPr>
        <w:t xml:space="preserve">vem consolidar a participação ativa de sua comunidade nas atividades desta sociedade, com </w:t>
      </w:r>
      <w:r w:rsidR="00B1108E" w:rsidRPr="00B1108E">
        <w:rPr>
          <w:rFonts w:ascii="Arial" w:hAnsi="Arial" w:cs="Arial"/>
          <w:sz w:val="18"/>
          <w:szCs w:val="18"/>
        </w:rPr>
        <w:t>pesquisas</w:t>
      </w:r>
      <w:r w:rsidRPr="00B1108E">
        <w:rPr>
          <w:rFonts w:ascii="Arial" w:hAnsi="Arial" w:cs="Arial"/>
          <w:sz w:val="18"/>
          <w:szCs w:val="18"/>
        </w:rPr>
        <w:t xml:space="preserve"> </w:t>
      </w:r>
      <w:r w:rsidR="007A2998" w:rsidRPr="00B1108E">
        <w:rPr>
          <w:rFonts w:ascii="Arial" w:hAnsi="Arial" w:cs="Arial"/>
          <w:sz w:val="18"/>
          <w:szCs w:val="18"/>
        </w:rPr>
        <w:t>vinculada</w:t>
      </w:r>
      <w:r w:rsidR="00B1108E" w:rsidRPr="00B1108E">
        <w:rPr>
          <w:rFonts w:ascii="Arial" w:hAnsi="Arial" w:cs="Arial"/>
          <w:sz w:val="18"/>
          <w:szCs w:val="18"/>
        </w:rPr>
        <w:t>s</w:t>
      </w:r>
      <w:r w:rsidR="007A2998" w:rsidRPr="00B1108E">
        <w:rPr>
          <w:rFonts w:ascii="Arial" w:hAnsi="Arial" w:cs="Arial"/>
          <w:sz w:val="18"/>
          <w:szCs w:val="18"/>
        </w:rPr>
        <w:t xml:space="preserve"> às interfaces dos meios digitais com os processos criativos e produtivos em arquitetura e urbanismo</w:t>
      </w:r>
      <w:r w:rsidR="00F30917" w:rsidRPr="00B1108E">
        <w:rPr>
          <w:rFonts w:ascii="Arial" w:hAnsi="Arial" w:cs="Arial"/>
          <w:sz w:val="18"/>
          <w:szCs w:val="18"/>
        </w:rPr>
        <w:t xml:space="preserve">. </w:t>
      </w:r>
      <w:r w:rsidRPr="00B1108E">
        <w:rPr>
          <w:rFonts w:ascii="Arial" w:hAnsi="Arial" w:cs="Arial"/>
          <w:sz w:val="18"/>
          <w:szCs w:val="18"/>
        </w:rPr>
        <w:t>A</w:t>
      </w:r>
      <w:r w:rsidR="007A2998" w:rsidRPr="00B1108E">
        <w:rPr>
          <w:rFonts w:ascii="Arial" w:hAnsi="Arial" w:cs="Arial"/>
          <w:sz w:val="18"/>
          <w:szCs w:val="18"/>
        </w:rPr>
        <w:t xml:space="preserve">o longo destes anos, 80 trabalhos envolvendo 11 professores e 36 alunos </w:t>
      </w:r>
      <w:r w:rsidR="002A52B1" w:rsidRPr="00B1108E">
        <w:rPr>
          <w:rFonts w:ascii="Arial" w:hAnsi="Arial" w:cs="Arial"/>
          <w:sz w:val="18"/>
          <w:szCs w:val="18"/>
        </w:rPr>
        <w:t>de pós-graduação e graduação,</w:t>
      </w:r>
      <w:r w:rsidR="007A2998" w:rsidRPr="00B1108E">
        <w:rPr>
          <w:rFonts w:ascii="Arial" w:hAnsi="Arial" w:cs="Arial"/>
          <w:sz w:val="18"/>
          <w:szCs w:val="18"/>
        </w:rPr>
        <w:t xml:space="preserve"> foram apresentados nos congressos anuais desta sociedade, e </w:t>
      </w:r>
      <w:r w:rsidR="00B1108E" w:rsidRPr="00B1108E">
        <w:rPr>
          <w:rFonts w:ascii="Arial" w:hAnsi="Arial" w:cs="Arial"/>
          <w:sz w:val="18"/>
          <w:szCs w:val="18"/>
        </w:rPr>
        <w:t xml:space="preserve">os </w:t>
      </w:r>
      <w:r w:rsidR="007A2998" w:rsidRPr="00B1108E">
        <w:rPr>
          <w:rFonts w:ascii="Arial" w:hAnsi="Arial" w:cs="Arial"/>
          <w:sz w:val="18"/>
          <w:szCs w:val="18"/>
        </w:rPr>
        <w:t>professores</w:t>
      </w:r>
      <w:r w:rsidR="00F30917" w:rsidRPr="00B1108E">
        <w:rPr>
          <w:rFonts w:ascii="Arial" w:hAnsi="Arial" w:cs="Arial"/>
          <w:sz w:val="18"/>
          <w:szCs w:val="18"/>
        </w:rPr>
        <w:t xml:space="preserve"> </w:t>
      </w:r>
      <w:r w:rsidR="00B1108E" w:rsidRPr="00B1108E">
        <w:rPr>
          <w:rFonts w:ascii="Arial" w:hAnsi="Arial" w:cs="Arial"/>
          <w:sz w:val="18"/>
          <w:szCs w:val="18"/>
        </w:rPr>
        <w:t xml:space="preserve">do Instituto </w:t>
      </w:r>
      <w:r w:rsidR="00F30917" w:rsidRPr="00B1108E">
        <w:rPr>
          <w:rFonts w:ascii="Arial" w:hAnsi="Arial" w:cs="Arial"/>
          <w:sz w:val="18"/>
          <w:szCs w:val="18"/>
        </w:rPr>
        <w:t>vêm</w:t>
      </w:r>
      <w:r w:rsidR="007A2998" w:rsidRPr="00B1108E">
        <w:rPr>
          <w:rFonts w:ascii="Arial" w:hAnsi="Arial" w:cs="Arial"/>
          <w:sz w:val="18"/>
          <w:szCs w:val="18"/>
        </w:rPr>
        <w:t xml:space="preserve"> </w:t>
      </w:r>
      <w:r w:rsidR="00F30917" w:rsidRPr="00B1108E">
        <w:rPr>
          <w:rFonts w:ascii="Arial" w:hAnsi="Arial" w:cs="Arial"/>
          <w:sz w:val="18"/>
          <w:szCs w:val="18"/>
        </w:rPr>
        <w:t>participando de</w:t>
      </w:r>
      <w:r w:rsidR="007A2998" w:rsidRPr="00B1108E">
        <w:rPr>
          <w:rFonts w:ascii="Arial" w:hAnsi="Arial" w:cs="Arial"/>
          <w:sz w:val="18"/>
          <w:szCs w:val="18"/>
        </w:rPr>
        <w:t xml:space="preserve"> comissões executiva, assessora, científicas e editoriais desta sociedade. Desde 2016, esta parceria expressa-se na publicação de um número anual SIGraDi da Revista Gestão &amp; Tecnologia de Projetos.</w:t>
      </w:r>
    </w:p>
    <w:p w14:paraId="6063B6D6" w14:textId="629DE30E" w:rsidR="007A2998" w:rsidRDefault="007A2998" w:rsidP="00B1108E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  <w:r w:rsidRPr="00B1108E">
        <w:rPr>
          <w:rFonts w:ascii="Arial" w:hAnsi="Arial" w:cs="Times New Roman"/>
          <w:color w:val="000000"/>
          <w:sz w:val="18"/>
          <w:szCs w:val="18"/>
        </w:rPr>
        <w:t>O 22o Congresso da SIGraDi assume como tema as “</w:t>
      </w:r>
      <w:r w:rsidRPr="00B1108E">
        <w:rPr>
          <w:rFonts w:ascii="Arial" w:hAnsi="Arial" w:cs="Times New Roman"/>
          <w:b/>
          <w:bCs/>
          <w:color w:val="000000"/>
          <w:sz w:val="18"/>
          <w:szCs w:val="18"/>
        </w:rPr>
        <w:t>Tecnopolíticas</w:t>
      </w:r>
      <w:r w:rsidRPr="00B1108E">
        <w:rPr>
          <w:rFonts w:ascii="Arial" w:hAnsi="Arial" w:cs="Times New Roman"/>
          <w:color w:val="000000"/>
          <w:sz w:val="18"/>
          <w:szCs w:val="18"/>
        </w:rPr>
        <w:t>“. Entende-se que toda tecnologia é engendrada dentro de tecidos culturais, econômicos e sociais, assim como possui aspectos políticos em sua conformação e em seu uso. No entanto, não é raro que as tecnologias sejam pensadas de forma autônoma como prefiguradoras de futuros e soluções inequívocas para problemas ainda não conhecidos.</w:t>
      </w:r>
    </w:p>
    <w:p w14:paraId="06E70F1A" w14:textId="77777777" w:rsidR="00E03B22" w:rsidRDefault="00E03B22" w:rsidP="00B1108E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p w14:paraId="42CC2B65" w14:textId="77777777" w:rsidR="00E03B22" w:rsidRDefault="00E03B22" w:rsidP="00E03B22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  <w:r w:rsidRPr="00E03B22">
        <w:rPr>
          <w:rFonts w:ascii="Arial" w:hAnsi="Arial" w:cs="Times New Roman"/>
          <w:color w:val="000000"/>
          <w:sz w:val="18"/>
          <w:szCs w:val="18"/>
        </w:rPr>
        <w:t>Diante de um mundo que enfrenta crises e desafios diversos, dos sociais aos políticos, dos urbanos aos ambientais, dos espaços imaginados aos construídos, as Tecnopolíticas são compreendidas como práticas de concepção, revisão e uso de artefatos tecnológicos que operam como bens comuns, podendo se contrapor aos modelos dominantes de aplicação tecnológica.</w:t>
      </w:r>
    </w:p>
    <w:p w14:paraId="71041D23" w14:textId="77777777" w:rsidR="00E03B22" w:rsidRPr="00E03B22" w:rsidRDefault="00E03B22" w:rsidP="00E03B22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p w14:paraId="2DA99876" w14:textId="77777777" w:rsidR="00E03B22" w:rsidRDefault="00E03B22" w:rsidP="00E03B22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  <w:r w:rsidRPr="00E03B22">
        <w:rPr>
          <w:rFonts w:ascii="Arial" w:hAnsi="Arial" w:cs="Times New Roman"/>
          <w:color w:val="000000"/>
          <w:sz w:val="18"/>
          <w:szCs w:val="18"/>
        </w:rPr>
        <w:t>Considerando tais premissas e a presença intensiva das tecnologias digitais e híbridas na vida cotidiana, as Tecnopolíticas vêm sendo desenvolvidas e direcionadas à composição propositiva e crítica de um “mundo comum”: a vida urbana, o acesso e compartilhamento da informação e dos modos de fazer, as formas de participação e autogestão cidadã, os processos de decisão, o desenho e produção das cidades, e a potencialização das práticas criativas, dentre outros.</w:t>
      </w:r>
    </w:p>
    <w:p w14:paraId="45DEACF1" w14:textId="77777777" w:rsidR="00E03B22" w:rsidRPr="00E03B22" w:rsidRDefault="00E03B22" w:rsidP="00E03B22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p w14:paraId="5E4AA761" w14:textId="77777777" w:rsidR="00E03B22" w:rsidRPr="00E03B22" w:rsidRDefault="00E03B22" w:rsidP="00E03B22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  <w:r w:rsidRPr="00E03B22">
        <w:rPr>
          <w:rFonts w:ascii="Arial" w:hAnsi="Arial" w:cs="Times New Roman"/>
          <w:color w:val="000000"/>
          <w:sz w:val="18"/>
          <w:szCs w:val="18"/>
        </w:rPr>
        <w:t>O enfoque das tecnologias digitais e seus usos na arquitetura, no design, nas artes e afins, segundo a abordagem proposta – e a partir das especificidades e do histórico da SIGraDi – pretende ampliar o debate em curso nestas áreas.</w:t>
      </w:r>
    </w:p>
    <w:p w14:paraId="693B0507" w14:textId="77777777" w:rsidR="00E03B22" w:rsidRDefault="00E03B22" w:rsidP="00B1108E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p w14:paraId="7C3A96D6" w14:textId="77777777" w:rsidR="00E03B22" w:rsidRDefault="00E03B22" w:rsidP="00B1108E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p w14:paraId="6C6A11BF" w14:textId="0A9D82AE" w:rsidR="007A2998" w:rsidRDefault="00E03B22" w:rsidP="00E03B22">
      <w:pPr>
        <w:widowControl w:val="0"/>
        <w:autoSpaceDE w:val="0"/>
        <w:autoSpaceDN w:val="0"/>
        <w:adjustRightInd w:val="0"/>
        <w:jc w:val="both"/>
        <w:rPr>
          <w:rStyle w:val="Hyperlink"/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A chamada de resumos (500 palavras, português, espanhol ou inglês) está aberta até 26 de março de 2018. As normas de submissão podem ser encontradas em: </w:t>
      </w:r>
      <w:hyperlink r:id="rId5" w:history="1">
        <w:r w:rsidRPr="00E03B22">
          <w:rPr>
            <w:rStyle w:val="Hyperlink"/>
            <w:rFonts w:ascii="Arial" w:hAnsi="Arial" w:cs="Times New Roman"/>
            <w:sz w:val="18"/>
            <w:szCs w:val="18"/>
          </w:rPr>
          <w:t>http://www.sigradi2018.iau.usp.br/index.php/envio-de-resumos/</w:t>
        </w:r>
      </w:hyperlink>
    </w:p>
    <w:p w14:paraId="504327D3" w14:textId="77777777" w:rsidR="00B9723A" w:rsidRDefault="00B9723A" w:rsidP="00E03B22">
      <w:pPr>
        <w:widowControl w:val="0"/>
        <w:autoSpaceDE w:val="0"/>
        <w:autoSpaceDN w:val="0"/>
        <w:adjustRightInd w:val="0"/>
        <w:jc w:val="both"/>
        <w:rPr>
          <w:rStyle w:val="Hyperlink"/>
          <w:rFonts w:ascii="Arial" w:hAnsi="Arial" w:cs="Times New Roman"/>
          <w:sz w:val="18"/>
          <w:szCs w:val="18"/>
        </w:rPr>
      </w:pPr>
    </w:p>
    <w:p w14:paraId="2D5A02B5" w14:textId="77777777" w:rsidR="00B9723A" w:rsidRDefault="00B9723A" w:rsidP="00B9723A">
      <w:pPr>
        <w:rPr>
          <w:rFonts w:ascii="Arial" w:hAnsi="Arial" w:cs="Times New Roman"/>
          <w:color w:val="000000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Website do evento – </w:t>
      </w:r>
      <w:hyperlink r:id="rId6" w:history="1">
        <w:r w:rsidRPr="00491C08">
          <w:rPr>
            <w:rStyle w:val="Hyperlink"/>
            <w:rFonts w:ascii="Arial" w:hAnsi="Arial" w:cs="Times New Roman"/>
            <w:sz w:val="18"/>
            <w:szCs w:val="18"/>
          </w:rPr>
          <w:t>http://www.sigradi2018.iau.usp.br</w:t>
        </w:r>
      </w:hyperlink>
      <w:r>
        <w:rPr>
          <w:rFonts w:ascii="Arial" w:hAnsi="Arial" w:cs="Times New Roman"/>
          <w:color w:val="000000"/>
          <w:sz w:val="18"/>
          <w:szCs w:val="18"/>
        </w:rPr>
        <w:t xml:space="preserve"> </w:t>
      </w:r>
    </w:p>
    <w:p w14:paraId="2E9CFA3C" w14:textId="70F06BFD" w:rsidR="00B9723A" w:rsidRDefault="00B9723A" w:rsidP="00B9723A">
      <w:pPr>
        <w:rPr>
          <w:rFonts w:eastAsia="Times New Roman" w:cs="Times New Roman"/>
        </w:rPr>
      </w:pPr>
    </w:p>
    <w:p w14:paraId="0C4306FE" w14:textId="77777777" w:rsidR="00B9723A" w:rsidRDefault="00B9723A" w:rsidP="00B9723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p w14:paraId="3B5BA19E" w14:textId="6CC63DF0" w:rsidR="00B9723A" w:rsidRPr="00E03B22" w:rsidRDefault="00B9723A" w:rsidP="00B9723A">
      <w:pPr>
        <w:widowControl w:val="0"/>
        <w:autoSpaceDE w:val="0"/>
        <w:autoSpaceDN w:val="0"/>
        <w:adjustRightInd w:val="0"/>
        <w:jc w:val="both"/>
        <w:rPr>
          <w:rFonts w:ascii="Arial" w:hAnsi="Arial" w:cs="Times New Roman"/>
          <w:color w:val="000000"/>
          <w:sz w:val="18"/>
          <w:szCs w:val="18"/>
        </w:rPr>
      </w:pPr>
    </w:p>
    <w:sectPr w:rsidR="00B9723A" w:rsidRPr="00E03B22" w:rsidSect="007A2998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8"/>
    <w:rsid w:val="002970DE"/>
    <w:rsid w:val="002A52B1"/>
    <w:rsid w:val="002C7019"/>
    <w:rsid w:val="00582B53"/>
    <w:rsid w:val="007A2998"/>
    <w:rsid w:val="00AD7945"/>
    <w:rsid w:val="00B1108E"/>
    <w:rsid w:val="00B9723A"/>
    <w:rsid w:val="00E03B22"/>
    <w:rsid w:val="00E12C39"/>
    <w:rsid w:val="00F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33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9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DefaultParagraphFont"/>
    <w:rsid w:val="007A2998"/>
  </w:style>
  <w:style w:type="character" w:styleId="Hyperlink">
    <w:name w:val="Hyperlink"/>
    <w:basedOn w:val="DefaultParagraphFont"/>
    <w:uiPriority w:val="99"/>
    <w:unhideWhenUsed/>
    <w:rsid w:val="007A2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9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9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9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il">
    <w:name w:val="il"/>
    <w:basedOn w:val="DefaultParagraphFont"/>
    <w:rsid w:val="007A2998"/>
  </w:style>
  <w:style w:type="character" w:styleId="Hyperlink">
    <w:name w:val="Hyperlink"/>
    <w:basedOn w:val="DefaultParagraphFont"/>
    <w:uiPriority w:val="99"/>
    <w:unhideWhenUsed/>
    <w:rsid w:val="007A2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9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gradi2018.iau.usp.br/index.php/envio-de-resumos/" TargetMode="External"/><Relationship Id="rId6" Type="http://schemas.openxmlformats.org/officeDocument/2006/relationships/hyperlink" Target="http://www.sigradi2018.iau.usp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3101</Characters>
  <Application>Microsoft Macintosh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Vizioli</dc:creator>
  <cp:keywords/>
  <dc:description/>
  <cp:lastModifiedBy>José Eduardo Zanardi</cp:lastModifiedBy>
  <cp:revision>3</cp:revision>
  <dcterms:created xsi:type="dcterms:W3CDTF">2018-03-08T13:46:00Z</dcterms:created>
  <dcterms:modified xsi:type="dcterms:W3CDTF">2018-03-08T13:48:00Z</dcterms:modified>
</cp:coreProperties>
</file>